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A8" w:rsidRPr="00E258FE" w:rsidRDefault="00FB49A8" w:rsidP="00FB49A8">
      <w:pPr>
        <w:jc w:val="center"/>
        <w:rPr>
          <w:rFonts w:ascii="Times New Roman" w:hAnsi="Times New Roman" w:cs="Times New Roman"/>
          <w:b/>
          <w:bCs/>
          <w:i/>
          <w:sz w:val="36"/>
          <w:szCs w:val="36"/>
        </w:rPr>
      </w:pPr>
      <w:r w:rsidRPr="00E258FE">
        <w:rPr>
          <w:rFonts w:ascii="Times New Roman" w:hAnsi="Times New Roman" w:cs="Times New Roman"/>
          <w:b/>
          <w:i/>
          <w:sz w:val="36"/>
          <w:szCs w:val="36"/>
        </w:rPr>
        <w:t xml:space="preserve">Правила приема в </w:t>
      </w:r>
      <w:r w:rsidRPr="00E258FE">
        <w:rPr>
          <w:rFonts w:ascii="Times New Roman" w:hAnsi="Times New Roman" w:cs="Times New Roman"/>
          <w:b/>
          <w:bCs/>
          <w:i/>
          <w:sz w:val="36"/>
          <w:szCs w:val="36"/>
        </w:rPr>
        <w:t>учреждения профессионального образования</w:t>
      </w:r>
    </w:p>
    <w:p w:rsidR="00FB49A8" w:rsidRPr="00091247" w:rsidRDefault="00FB49A8" w:rsidP="00FB49A8">
      <w:pPr>
        <w:spacing w:after="0" w:line="240" w:lineRule="auto"/>
        <w:rPr>
          <w:rFonts w:ascii="Times New Roman" w:eastAsia="Times New Roman" w:hAnsi="Times New Roman" w:cs="Times New Roman"/>
          <w:color w:val="000000"/>
          <w:sz w:val="28"/>
          <w:szCs w:val="28"/>
          <w:lang w:eastAsia="ru-RU"/>
        </w:rPr>
      </w:pPr>
      <w:r w:rsidRPr="00091247">
        <w:rPr>
          <w:rFonts w:ascii="Times New Roman" w:eastAsia="Times New Roman" w:hAnsi="Times New Roman" w:cs="Times New Roman"/>
          <w:b/>
          <w:bCs/>
          <w:color w:val="000000"/>
          <w:sz w:val="28"/>
          <w:szCs w:val="28"/>
          <w:lang w:eastAsia="ru-RU"/>
        </w:rPr>
        <w:t>Сроки проведения вступительной кампании</w:t>
      </w:r>
    </w:p>
    <w:p w:rsidR="00FB49A8" w:rsidRPr="00091247" w:rsidRDefault="00FB49A8" w:rsidP="00FB49A8">
      <w:pPr>
        <w:spacing w:after="0" w:line="240" w:lineRule="auto"/>
        <w:jc w:val="both"/>
        <w:rPr>
          <w:rFonts w:ascii="Times New Roman" w:eastAsia="Times New Roman" w:hAnsi="Times New Roman" w:cs="Times New Roman"/>
          <w:color w:val="000000"/>
          <w:sz w:val="28"/>
          <w:szCs w:val="28"/>
          <w:lang w:eastAsia="ru-RU"/>
        </w:rPr>
      </w:pPr>
      <w:r w:rsidRPr="00091247">
        <w:rPr>
          <w:rFonts w:ascii="Times New Roman" w:eastAsia="Times New Roman" w:hAnsi="Times New Roman" w:cs="Times New Roman"/>
          <w:b/>
          <w:bCs/>
          <w:color w:val="000000"/>
          <w:sz w:val="28"/>
          <w:szCs w:val="28"/>
          <w:lang w:eastAsia="ru-RU"/>
        </w:rPr>
        <w:t>для получения профессионально-технического образования в 2022 году</w:t>
      </w:r>
    </w:p>
    <w:p w:rsidR="00FB49A8" w:rsidRPr="00091247" w:rsidRDefault="00FB49A8" w:rsidP="00FB49A8">
      <w:pPr>
        <w:spacing w:after="258" w:line="240" w:lineRule="auto"/>
        <w:jc w:val="both"/>
        <w:rPr>
          <w:rFonts w:ascii="Times New Roman" w:eastAsia="Times New Roman" w:hAnsi="Times New Roman" w:cs="Times New Roman"/>
          <w:color w:val="000000"/>
          <w:sz w:val="28"/>
          <w:szCs w:val="28"/>
          <w:lang w:eastAsia="ru-RU"/>
        </w:rPr>
      </w:pPr>
      <w:r w:rsidRPr="00091247">
        <w:rPr>
          <w:rFonts w:ascii="Times New Roman" w:eastAsia="Times New Roman" w:hAnsi="Times New Roman" w:cs="Times New Roman"/>
          <w:color w:val="000000"/>
          <w:sz w:val="28"/>
          <w:szCs w:val="28"/>
          <w:lang w:eastAsia="ru-RU"/>
        </w:rPr>
        <w:t>Прием документов осуществляется:</w:t>
      </w:r>
    </w:p>
    <w:p w:rsidR="00FB49A8" w:rsidRPr="00091247" w:rsidRDefault="00FB49A8" w:rsidP="00FB49A8">
      <w:pPr>
        <w:spacing w:after="258" w:line="240" w:lineRule="auto"/>
        <w:jc w:val="both"/>
        <w:rPr>
          <w:rFonts w:ascii="Times New Roman" w:eastAsia="Times New Roman" w:hAnsi="Times New Roman" w:cs="Times New Roman"/>
          <w:color w:val="000000"/>
          <w:sz w:val="28"/>
          <w:szCs w:val="28"/>
          <w:lang w:eastAsia="ru-RU"/>
        </w:rPr>
      </w:pPr>
      <w:r w:rsidRPr="00091247">
        <w:rPr>
          <w:rFonts w:ascii="Times New Roman" w:eastAsia="Times New Roman" w:hAnsi="Times New Roman" w:cs="Times New Roman"/>
          <w:color w:val="000000"/>
          <w:sz w:val="28"/>
          <w:szCs w:val="28"/>
          <w:lang w:eastAsia="ru-RU"/>
        </w:rPr>
        <w:t>в дневной форме получения образования – с 15 июня по 20 августа;</w:t>
      </w:r>
    </w:p>
    <w:p w:rsidR="00FB49A8" w:rsidRPr="00091247" w:rsidRDefault="00FB49A8" w:rsidP="00FB49A8">
      <w:pPr>
        <w:spacing w:after="258" w:line="240" w:lineRule="auto"/>
        <w:jc w:val="both"/>
        <w:rPr>
          <w:rFonts w:ascii="Times New Roman" w:eastAsia="Times New Roman" w:hAnsi="Times New Roman" w:cs="Times New Roman"/>
          <w:color w:val="000000"/>
          <w:sz w:val="28"/>
          <w:szCs w:val="28"/>
          <w:lang w:eastAsia="ru-RU"/>
        </w:rPr>
      </w:pPr>
      <w:r w:rsidRPr="00091247">
        <w:rPr>
          <w:rFonts w:ascii="Times New Roman" w:eastAsia="Times New Roman" w:hAnsi="Times New Roman" w:cs="Times New Roman"/>
          <w:color w:val="000000"/>
          <w:sz w:val="28"/>
          <w:szCs w:val="28"/>
          <w:lang w:eastAsia="ru-RU"/>
        </w:rPr>
        <w:t>  в вечерней форме получения образования – с 15 июня по 20 августа,</w:t>
      </w:r>
    </w:p>
    <w:p w:rsidR="00FB49A8" w:rsidRPr="00091247" w:rsidRDefault="00FB49A8" w:rsidP="00FB49A8">
      <w:pPr>
        <w:spacing w:after="258" w:line="240" w:lineRule="auto"/>
        <w:jc w:val="both"/>
        <w:rPr>
          <w:rFonts w:ascii="Times New Roman" w:eastAsia="Times New Roman" w:hAnsi="Times New Roman" w:cs="Times New Roman"/>
          <w:color w:val="000000"/>
          <w:sz w:val="28"/>
          <w:szCs w:val="28"/>
          <w:lang w:eastAsia="ru-RU"/>
        </w:rPr>
      </w:pPr>
      <w:r w:rsidRPr="00091247">
        <w:rPr>
          <w:rFonts w:ascii="Times New Roman" w:eastAsia="Times New Roman" w:hAnsi="Times New Roman" w:cs="Times New Roman"/>
          <w:color w:val="000000"/>
          <w:sz w:val="28"/>
          <w:szCs w:val="28"/>
          <w:lang w:eastAsia="ru-RU"/>
        </w:rPr>
        <w:t>по специальностям направления образования «Сельское хозяйство» – с 1 октября по 20 ноября;</w:t>
      </w:r>
    </w:p>
    <w:p w:rsidR="00FB49A8" w:rsidRPr="00091247" w:rsidRDefault="00FB49A8" w:rsidP="00FB49A8">
      <w:pPr>
        <w:spacing w:after="258" w:line="240" w:lineRule="auto"/>
        <w:jc w:val="both"/>
        <w:rPr>
          <w:rFonts w:ascii="Times New Roman" w:eastAsia="Times New Roman" w:hAnsi="Times New Roman" w:cs="Times New Roman"/>
          <w:color w:val="000000"/>
          <w:sz w:val="28"/>
          <w:szCs w:val="28"/>
          <w:lang w:eastAsia="ru-RU"/>
        </w:rPr>
      </w:pPr>
      <w:r w:rsidRPr="00091247">
        <w:rPr>
          <w:rFonts w:ascii="Times New Roman" w:eastAsia="Times New Roman" w:hAnsi="Times New Roman" w:cs="Times New Roman"/>
          <w:color w:val="000000"/>
          <w:sz w:val="28"/>
          <w:szCs w:val="28"/>
          <w:lang w:eastAsia="ru-RU"/>
        </w:rPr>
        <w:t>в заочной форме получения образования – с 1 по 10 октября;</w:t>
      </w:r>
    </w:p>
    <w:p w:rsidR="00FB49A8" w:rsidRPr="00091247" w:rsidRDefault="00FB49A8" w:rsidP="00FB49A8">
      <w:pPr>
        <w:spacing w:after="258" w:line="240" w:lineRule="auto"/>
        <w:jc w:val="both"/>
        <w:rPr>
          <w:rFonts w:ascii="Times New Roman" w:eastAsia="Times New Roman" w:hAnsi="Times New Roman" w:cs="Times New Roman"/>
          <w:color w:val="000000"/>
          <w:sz w:val="28"/>
          <w:szCs w:val="28"/>
          <w:lang w:eastAsia="ru-RU"/>
        </w:rPr>
      </w:pPr>
      <w:r w:rsidRPr="00091247">
        <w:rPr>
          <w:rFonts w:ascii="Times New Roman" w:eastAsia="Times New Roman" w:hAnsi="Times New Roman" w:cs="Times New Roman"/>
          <w:color w:val="000000"/>
          <w:sz w:val="28"/>
          <w:szCs w:val="28"/>
          <w:lang w:eastAsia="ru-RU"/>
        </w:rPr>
        <w:t>  от иностранных граждан и лиц без гражданства, поступающих для получения профессионально-технического образования на платной основе, – с 15 июня по 10 сентября.</w:t>
      </w:r>
    </w:p>
    <w:p w:rsidR="00FB49A8" w:rsidRPr="00091247" w:rsidRDefault="00FB49A8" w:rsidP="00FB49A8">
      <w:pPr>
        <w:spacing w:after="0" w:line="240" w:lineRule="auto"/>
        <w:jc w:val="both"/>
        <w:rPr>
          <w:rFonts w:ascii="Times New Roman" w:eastAsia="Times New Roman" w:hAnsi="Times New Roman" w:cs="Times New Roman"/>
          <w:color w:val="000000"/>
          <w:sz w:val="28"/>
          <w:szCs w:val="28"/>
          <w:lang w:eastAsia="ru-RU"/>
        </w:rPr>
      </w:pPr>
      <w:r w:rsidRPr="00091247">
        <w:rPr>
          <w:rFonts w:ascii="Times New Roman" w:eastAsia="Times New Roman" w:hAnsi="Times New Roman" w:cs="Times New Roman"/>
          <w:b/>
          <w:bCs/>
          <w:color w:val="000000"/>
          <w:sz w:val="28"/>
          <w:szCs w:val="28"/>
          <w:lang w:eastAsia="ru-RU"/>
        </w:rPr>
        <w:t>Сроки проведения вступительных испытаний и зачисления:</w:t>
      </w:r>
    </w:p>
    <w:p w:rsidR="00FB49A8" w:rsidRPr="00091247" w:rsidRDefault="00FB49A8" w:rsidP="00FB49A8">
      <w:pPr>
        <w:spacing w:after="0" w:line="240" w:lineRule="auto"/>
        <w:jc w:val="both"/>
        <w:rPr>
          <w:rFonts w:ascii="Times New Roman" w:eastAsia="Times New Roman" w:hAnsi="Times New Roman" w:cs="Times New Roman"/>
          <w:color w:val="000000"/>
          <w:sz w:val="28"/>
          <w:szCs w:val="28"/>
          <w:lang w:eastAsia="ru-RU"/>
        </w:rPr>
      </w:pPr>
      <w:r w:rsidRPr="00091247">
        <w:rPr>
          <w:rFonts w:ascii="Times New Roman" w:eastAsia="Times New Roman" w:hAnsi="Times New Roman" w:cs="Times New Roman"/>
          <w:color w:val="000000"/>
          <w:sz w:val="28"/>
          <w:szCs w:val="28"/>
          <w:lang w:eastAsia="ru-RU"/>
        </w:rPr>
        <w:t>в дневной форме получения образования:</w:t>
      </w:r>
    </w:p>
    <w:p w:rsidR="00FB49A8" w:rsidRPr="00091247" w:rsidRDefault="00FB49A8" w:rsidP="00FB49A8">
      <w:pPr>
        <w:spacing w:after="258" w:line="240" w:lineRule="auto"/>
        <w:jc w:val="both"/>
        <w:rPr>
          <w:rFonts w:ascii="Times New Roman" w:eastAsia="Times New Roman" w:hAnsi="Times New Roman" w:cs="Times New Roman"/>
          <w:color w:val="000000"/>
          <w:sz w:val="28"/>
          <w:szCs w:val="28"/>
          <w:lang w:eastAsia="ru-RU"/>
        </w:rPr>
      </w:pPr>
      <w:r w:rsidRPr="00091247">
        <w:rPr>
          <w:rFonts w:ascii="Times New Roman" w:eastAsia="Times New Roman" w:hAnsi="Times New Roman" w:cs="Times New Roman"/>
          <w:color w:val="000000"/>
          <w:sz w:val="28"/>
          <w:szCs w:val="28"/>
          <w:lang w:eastAsia="ru-RU"/>
        </w:rPr>
        <w:t>с 21 по 25 августа,</w:t>
      </w:r>
    </w:p>
    <w:p w:rsidR="00FB49A8" w:rsidRPr="00091247" w:rsidRDefault="00FB49A8" w:rsidP="00FB49A8">
      <w:pPr>
        <w:spacing w:after="258" w:line="240" w:lineRule="auto"/>
        <w:jc w:val="both"/>
        <w:rPr>
          <w:rFonts w:ascii="Times New Roman" w:eastAsia="Times New Roman" w:hAnsi="Times New Roman" w:cs="Times New Roman"/>
          <w:color w:val="000000"/>
          <w:sz w:val="28"/>
          <w:szCs w:val="28"/>
          <w:lang w:eastAsia="ru-RU"/>
        </w:rPr>
      </w:pPr>
      <w:r w:rsidRPr="00091247">
        <w:rPr>
          <w:rFonts w:ascii="Times New Roman" w:eastAsia="Times New Roman" w:hAnsi="Times New Roman" w:cs="Times New Roman"/>
          <w:color w:val="000000"/>
          <w:sz w:val="28"/>
          <w:szCs w:val="28"/>
          <w:lang w:eastAsia="ru-RU"/>
        </w:rPr>
        <w:t>в вечерней форме получения образования:</w:t>
      </w:r>
    </w:p>
    <w:p w:rsidR="00FB49A8" w:rsidRPr="00091247" w:rsidRDefault="00FB49A8" w:rsidP="00FB49A8">
      <w:pPr>
        <w:spacing w:after="258" w:line="240" w:lineRule="auto"/>
        <w:jc w:val="both"/>
        <w:rPr>
          <w:rFonts w:ascii="Times New Roman" w:eastAsia="Times New Roman" w:hAnsi="Times New Roman" w:cs="Times New Roman"/>
          <w:color w:val="000000"/>
          <w:sz w:val="28"/>
          <w:szCs w:val="28"/>
          <w:lang w:eastAsia="ru-RU"/>
        </w:rPr>
      </w:pPr>
      <w:r w:rsidRPr="00091247">
        <w:rPr>
          <w:rFonts w:ascii="Times New Roman" w:eastAsia="Times New Roman" w:hAnsi="Times New Roman" w:cs="Times New Roman"/>
          <w:color w:val="000000"/>
          <w:sz w:val="28"/>
          <w:szCs w:val="28"/>
          <w:lang w:eastAsia="ru-RU"/>
        </w:rPr>
        <w:t>с 21 по 25 августа,</w:t>
      </w:r>
    </w:p>
    <w:p w:rsidR="00FB49A8" w:rsidRPr="00091247" w:rsidRDefault="00FB49A8" w:rsidP="00FB49A8">
      <w:pPr>
        <w:spacing w:after="258" w:line="240" w:lineRule="auto"/>
        <w:jc w:val="both"/>
        <w:rPr>
          <w:rFonts w:ascii="Times New Roman" w:eastAsia="Times New Roman" w:hAnsi="Times New Roman" w:cs="Times New Roman"/>
          <w:color w:val="000000"/>
          <w:sz w:val="28"/>
          <w:szCs w:val="28"/>
          <w:lang w:eastAsia="ru-RU"/>
        </w:rPr>
      </w:pPr>
      <w:r w:rsidRPr="00091247">
        <w:rPr>
          <w:rFonts w:ascii="Times New Roman" w:eastAsia="Times New Roman" w:hAnsi="Times New Roman" w:cs="Times New Roman"/>
          <w:color w:val="000000"/>
          <w:sz w:val="28"/>
          <w:szCs w:val="28"/>
          <w:lang w:eastAsia="ru-RU"/>
        </w:rPr>
        <w:t>по специальностям направления образования «Сельское хозяйство» – с 21 по 25 ноября,</w:t>
      </w:r>
    </w:p>
    <w:p w:rsidR="00FB49A8" w:rsidRPr="00091247" w:rsidRDefault="00FB49A8" w:rsidP="00FB49A8">
      <w:pPr>
        <w:spacing w:after="258" w:line="240" w:lineRule="auto"/>
        <w:rPr>
          <w:rFonts w:ascii="Times New Roman" w:eastAsia="Times New Roman" w:hAnsi="Times New Roman" w:cs="Times New Roman"/>
          <w:color w:val="000000"/>
          <w:sz w:val="28"/>
          <w:szCs w:val="28"/>
          <w:lang w:eastAsia="ru-RU"/>
        </w:rPr>
      </w:pPr>
      <w:r w:rsidRPr="00091247">
        <w:rPr>
          <w:rFonts w:ascii="Times New Roman" w:eastAsia="Times New Roman" w:hAnsi="Times New Roman" w:cs="Times New Roman"/>
          <w:color w:val="000000"/>
          <w:sz w:val="28"/>
          <w:szCs w:val="28"/>
          <w:lang w:eastAsia="ru-RU"/>
        </w:rPr>
        <w:t>в заочной форме получения образования – с 11 по 13 октября.</w:t>
      </w:r>
    </w:p>
    <w:p w:rsidR="00FB49A8" w:rsidRDefault="00FB49A8" w:rsidP="00FB49A8">
      <w:pPr>
        <w:pStyle w:val="a3"/>
        <w:shd w:val="clear" w:color="auto" w:fill="FFFFFF"/>
        <w:spacing w:before="0" w:beforeAutospacing="0" w:after="240" w:afterAutospacing="0"/>
        <w:jc w:val="right"/>
        <w:rPr>
          <w:color w:val="333333"/>
          <w:sz w:val="28"/>
          <w:szCs w:val="28"/>
        </w:rPr>
      </w:pPr>
    </w:p>
    <w:p w:rsidR="00FB49A8" w:rsidRDefault="00FB49A8" w:rsidP="00FB49A8">
      <w:pPr>
        <w:pStyle w:val="a3"/>
        <w:shd w:val="clear" w:color="auto" w:fill="FFFFFF"/>
        <w:spacing w:before="0" w:beforeAutospacing="0" w:after="240" w:afterAutospacing="0"/>
        <w:jc w:val="right"/>
        <w:rPr>
          <w:color w:val="333333"/>
          <w:sz w:val="28"/>
          <w:szCs w:val="28"/>
        </w:rPr>
      </w:pPr>
    </w:p>
    <w:p w:rsidR="00FB49A8" w:rsidRDefault="00FB49A8" w:rsidP="00FB49A8">
      <w:pPr>
        <w:pStyle w:val="a3"/>
        <w:shd w:val="clear" w:color="auto" w:fill="FFFFFF"/>
        <w:spacing w:before="0" w:beforeAutospacing="0" w:after="240" w:afterAutospacing="0"/>
        <w:jc w:val="right"/>
        <w:rPr>
          <w:color w:val="333333"/>
          <w:sz w:val="28"/>
          <w:szCs w:val="28"/>
        </w:rPr>
      </w:pPr>
    </w:p>
    <w:p w:rsidR="00FB49A8" w:rsidRPr="00091247" w:rsidRDefault="00FB49A8" w:rsidP="00FB49A8">
      <w:pPr>
        <w:pStyle w:val="a3"/>
        <w:shd w:val="clear" w:color="auto" w:fill="FFFFFF"/>
        <w:spacing w:before="0" w:beforeAutospacing="0" w:after="240" w:afterAutospacing="0"/>
        <w:jc w:val="right"/>
        <w:rPr>
          <w:color w:val="333333"/>
          <w:sz w:val="28"/>
          <w:szCs w:val="28"/>
        </w:rPr>
      </w:pPr>
      <w:r w:rsidRPr="00091247">
        <w:rPr>
          <w:color w:val="333333"/>
          <w:sz w:val="28"/>
          <w:szCs w:val="28"/>
        </w:rPr>
        <w:lastRenderedPageBreak/>
        <w:t>УТВЕРЖДЕНО</w:t>
      </w:r>
    </w:p>
    <w:p w:rsidR="00FB49A8" w:rsidRPr="00091247" w:rsidRDefault="00FB49A8" w:rsidP="00FB49A8">
      <w:pPr>
        <w:pStyle w:val="a3"/>
        <w:shd w:val="clear" w:color="auto" w:fill="FFFFFF"/>
        <w:spacing w:before="0" w:beforeAutospacing="0" w:after="240" w:afterAutospacing="0"/>
        <w:jc w:val="right"/>
        <w:rPr>
          <w:color w:val="333333"/>
          <w:sz w:val="28"/>
          <w:szCs w:val="28"/>
        </w:rPr>
      </w:pPr>
      <w:r w:rsidRPr="00091247">
        <w:rPr>
          <w:color w:val="333333"/>
          <w:sz w:val="28"/>
          <w:szCs w:val="28"/>
        </w:rPr>
        <w:t>Постановление</w:t>
      </w:r>
    </w:p>
    <w:p w:rsidR="00FB49A8" w:rsidRPr="00091247" w:rsidRDefault="00FB49A8" w:rsidP="00FB49A8">
      <w:pPr>
        <w:pStyle w:val="a3"/>
        <w:shd w:val="clear" w:color="auto" w:fill="FFFFFF"/>
        <w:spacing w:before="0" w:beforeAutospacing="0" w:after="240" w:afterAutospacing="0"/>
        <w:jc w:val="right"/>
        <w:rPr>
          <w:color w:val="333333"/>
          <w:sz w:val="28"/>
          <w:szCs w:val="28"/>
        </w:rPr>
      </w:pPr>
      <w:r w:rsidRPr="00091247">
        <w:rPr>
          <w:color w:val="333333"/>
          <w:sz w:val="28"/>
          <w:szCs w:val="28"/>
        </w:rPr>
        <w:t>Совета Министров</w:t>
      </w:r>
    </w:p>
    <w:p w:rsidR="00FB49A8" w:rsidRPr="00091247" w:rsidRDefault="00FB49A8" w:rsidP="00FB49A8">
      <w:pPr>
        <w:pStyle w:val="a3"/>
        <w:shd w:val="clear" w:color="auto" w:fill="FFFFFF"/>
        <w:spacing w:before="0" w:beforeAutospacing="0" w:after="240" w:afterAutospacing="0"/>
        <w:jc w:val="right"/>
        <w:rPr>
          <w:color w:val="333333"/>
          <w:sz w:val="28"/>
          <w:szCs w:val="28"/>
        </w:rPr>
      </w:pPr>
      <w:r w:rsidRPr="00091247">
        <w:rPr>
          <w:color w:val="333333"/>
          <w:sz w:val="28"/>
          <w:szCs w:val="28"/>
        </w:rPr>
        <w:t>Республики Беларусь</w:t>
      </w:r>
    </w:p>
    <w:p w:rsidR="00FB49A8" w:rsidRPr="00091247" w:rsidRDefault="00FB49A8" w:rsidP="00FB49A8">
      <w:pPr>
        <w:pStyle w:val="a3"/>
        <w:shd w:val="clear" w:color="auto" w:fill="FFFFFF"/>
        <w:spacing w:before="0" w:beforeAutospacing="0" w:after="240" w:afterAutospacing="0"/>
        <w:jc w:val="right"/>
        <w:rPr>
          <w:color w:val="333333"/>
          <w:sz w:val="28"/>
          <w:szCs w:val="28"/>
        </w:rPr>
      </w:pPr>
      <w:r w:rsidRPr="00091247">
        <w:rPr>
          <w:color w:val="333333"/>
          <w:sz w:val="28"/>
          <w:szCs w:val="28"/>
        </w:rPr>
        <w:t>14.07.2011 № 953</w:t>
      </w:r>
    </w:p>
    <w:p w:rsidR="00FB49A8" w:rsidRPr="00091247" w:rsidRDefault="00FB49A8" w:rsidP="00FB49A8">
      <w:pPr>
        <w:pStyle w:val="a3"/>
        <w:shd w:val="clear" w:color="auto" w:fill="FFFFFF"/>
        <w:spacing w:before="0" w:beforeAutospacing="0" w:after="0" w:afterAutospacing="0"/>
        <w:jc w:val="center"/>
        <w:rPr>
          <w:color w:val="333333"/>
          <w:sz w:val="28"/>
          <w:szCs w:val="28"/>
        </w:rPr>
      </w:pPr>
      <w:r w:rsidRPr="00091247">
        <w:rPr>
          <w:rStyle w:val="a4"/>
          <w:color w:val="333333"/>
          <w:sz w:val="28"/>
          <w:szCs w:val="28"/>
        </w:rPr>
        <w:t>ПРАВИЛА</w:t>
      </w:r>
      <w:r w:rsidRPr="00091247">
        <w:rPr>
          <w:b/>
          <w:bCs/>
          <w:color w:val="333333"/>
          <w:sz w:val="28"/>
          <w:szCs w:val="28"/>
        </w:rPr>
        <w:br/>
      </w:r>
      <w:r w:rsidRPr="00091247">
        <w:rPr>
          <w:rStyle w:val="a4"/>
          <w:color w:val="333333"/>
          <w:sz w:val="28"/>
          <w:szCs w:val="28"/>
        </w:rPr>
        <w:t>ПРИЕМА ЛИЦ ДЛЯ ПОЛУЧЕНИЯ ПРОФЕССИОНАЛЬНО-ТЕХНИЧЕСКОГО ОБРАЗОВАНИЯ</w:t>
      </w:r>
    </w:p>
    <w:p w:rsidR="00FB49A8" w:rsidRPr="00091247" w:rsidRDefault="00FB49A8" w:rsidP="00FB49A8">
      <w:pPr>
        <w:pStyle w:val="a3"/>
        <w:shd w:val="clear" w:color="auto" w:fill="FFFFFF"/>
        <w:spacing w:before="0" w:beforeAutospacing="0" w:after="0" w:afterAutospacing="0"/>
        <w:jc w:val="center"/>
        <w:rPr>
          <w:color w:val="333333"/>
          <w:sz w:val="28"/>
          <w:szCs w:val="28"/>
        </w:rPr>
      </w:pPr>
      <w:r w:rsidRPr="00091247">
        <w:rPr>
          <w:color w:val="333333"/>
          <w:sz w:val="28"/>
          <w:szCs w:val="28"/>
        </w:rPr>
        <w:t>(в ред. постановлений Совмина от 19.07.2012 № 664,</w:t>
      </w:r>
      <w:r w:rsidRPr="00091247">
        <w:rPr>
          <w:color w:val="333333"/>
          <w:sz w:val="28"/>
          <w:szCs w:val="28"/>
        </w:rPr>
        <w:br/>
        <w:t>от 03.04.2017 № 246, от 11.01.2018 № 19)</w:t>
      </w:r>
    </w:p>
    <w:p w:rsidR="00FB49A8" w:rsidRPr="00091247" w:rsidRDefault="00FB49A8" w:rsidP="00FB49A8">
      <w:pPr>
        <w:pStyle w:val="a3"/>
        <w:shd w:val="clear" w:color="auto" w:fill="FFFFFF"/>
        <w:spacing w:before="0" w:beforeAutospacing="0" w:after="0" w:afterAutospacing="0"/>
        <w:jc w:val="center"/>
        <w:rPr>
          <w:color w:val="333333"/>
          <w:sz w:val="28"/>
          <w:szCs w:val="28"/>
        </w:rPr>
      </w:pPr>
      <w:r w:rsidRPr="00091247">
        <w:rPr>
          <w:rStyle w:val="a4"/>
          <w:color w:val="333333"/>
          <w:sz w:val="28"/>
          <w:szCs w:val="28"/>
        </w:rPr>
        <w:t>ГЛАВА 1</w:t>
      </w:r>
    </w:p>
    <w:p w:rsidR="00FB49A8" w:rsidRPr="00091247" w:rsidRDefault="00FB49A8" w:rsidP="00FB49A8">
      <w:pPr>
        <w:pStyle w:val="a3"/>
        <w:shd w:val="clear" w:color="auto" w:fill="FFFFFF"/>
        <w:spacing w:before="0" w:beforeAutospacing="0" w:after="0" w:afterAutospacing="0"/>
        <w:jc w:val="center"/>
        <w:rPr>
          <w:color w:val="333333"/>
          <w:sz w:val="28"/>
          <w:szCs w:val="28"/>
        </w:rPr>
      </w:pPr>
      <w:r w:rsidRPr="00091247">
        <w:rPr>
          <w:rStyle w:val="a4"/>
          <w:color w:val="333333"/>
          <w:sz w:val="28"/>
          <w:szCs w:val="28"/>
        </w:rPr>
        <w:t>ОБЩИЕ ПОЛОЖЕНИЯ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1. </w:t>
      </w:r>
      <w:proofErr w:type="gramStart"/>
      <w:r w:rsidRPr="00091247">
        <w:rPr>
          <w:color w:val="333333"/>
          <w:sz w:val="28"/>
          <w:szCs w:val="28"/>
        </w:rPr>
        <w:t>Настоящими Правилами, разработанными на основании пункта 10 статьи 57 Кодекса Республики Беларусь об образовании, регулируется порядок приема лиц для получения профессионально-технического образования в очной (дневной, вечерней) и заочной формах получения образования в учреждения образования, реализующие образовательные программы профессионально-технического образования (далее - учреждения образования).</w:t>
      </w:r>
      <w:proofErr w:type="gramEnd"/>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2. </w:t>
      </w:r>
      <w:proofErr w:type="gramStart"/>
      <w:r w:rsidRPr="00091247">
        <w:rPr>
          <w:color w:val="333333"/>
          <w:sz w:val="28"/>
          <w:szCs w:val="28"/>
        </w:rPr>
        <w:t xml:space="preserve">Граждане Республики Беларусь,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w:t>
      </w:r>
      <w:proofErr w:type="spellStart"/>
      <w:r w:rsidRPr="00091247">
        <w:rPr>
          <w:color w:val="333333"/>
          <w:sz w:val="28"/>
          <w:szCs w:val="28"/>
        </w:rPr>
        <w:t>Кыргызской</w:t>
      </w:r>
      <w:proofErr w:type="spellEnd"/>
      <w:r w:rsidRPr="00091247">
        <w:rPr>
          <w:color w:val="333333"/>
          <w:sz w:val="28"/>
          <w:szCs w:val="28"/>
        </w:rPr>
        <w:t xml:space="preserve"> Республики, Республики Таджикистан имеют право на получение профессионально-технического образования в государственных</w:t>
      </w:r>
      <w:proofErr w:type="gramEnd"/>
      <w:r w:rsidRPr="00091247">
        <w:rPr>
          <w:color w:val="333333"/>
          <w:sz w:val="28"/>
          <w:szCs w:val="28"/>
        </w:rPr>
        <w:t xml:space="preserve"> </w:t>
      </w:r>
      <w:proofErr w:type="gramStart"/>
      <w:r w:rsidRPr="00091247">
        <w:rPr>
          <w:color w:val="333333"/>
          <w:sz w:val="28"/>
          <w:szCs w:val="28"/>
        </w:rPr>
        <w:t>учреждениях образования за счет средств республиканского и (или) местных бюджетов, в частных учреждениях образования на платной основе - за счет средств юридических лиц, индивидуальных предпринимателей, физических лиц или собственных средств гражданина.</w:t>
      </w:r>
      <w:proofErr w:type="gramEnd"/>
    </w:p>
    <w:p w:rsidR="00FB49A8" w:rsidRPr="00091247" w:rsidRDefault="00FB49A8" w:rsidP="00FB49A8">
      <w:pPr>
        <w:pStyle w:val="a3"/>
        <w:shd w:val="clear" w:color="auto" w:fill="FFFFFF"/>
        <w:spacing w:before="0" w:beforeAutospacing="0" w:after="240" w:afterAutospacing="0"/>
        <w:jc w:val="both"/>
        <w:rPr>
          <w:color w:val="333333"/>
          <w:sz w:val="28"/>
          <w:szCs w:val="28"/>
        </w:rPr>
      </w:pPr>
      <w:proofErr w:type="gramStart"/>
      <w:r w:rsidRPr="00091247">
        <w:rPr>
          <w:color w:val="333333"/>
          <w:sz w:val="28"/>
          <w:szCs w:val="28"/>
        </w:rPr>
        <w:t xml:space="preserve">Прием иностранных граждан и лиц без гражданства, временно пребывающих или временно проживающих в Республике Беларусь на законных основаниях и имеющих необходимый уровень предыдущего образования, для получения профессионально-технического образования осуществляется на основе договоров о подготовке рабочего, служащего на платной основе, заключаемых учреждениями образования с иностранными гражданами и лицами без </w:t>
      </w:r>
      <w:r w:rsidRPr="00091247">
        <w:rPr>
          <w:color w:val="333333"/>
          <w:sz w:val="28"/>
          <w:szCs w:val="28"/>
        </w:rPr>
        <w:lastRenderedPageBreak/>
        <w:t>гражданства или их представителями, в которых кроме условий, установленных законодательством, предусматривается ответственность</w:t>
      </w:r>
      <w:proofErr w:type="gramEnd"/>
      <w:r w:rsidRPr="00091247">
        <w:rPr>
          <w:color w:val="333333"/>
          <w:sz w:val="28"/>
          <w:szCs w:val="28"/>
        </w:rPr>
        <w:t xml:space="preserve"> сторон по оплате расходов в случае необходимости </w:t>
      </w:r>
      <w:proofErr w:type="gramStart"/>
      <w:r w:rsidRPr="00091247">
        <w:rPr>
          <w:color w:val="333333"/>
          <w:sz w:val="28"/>
          <w:szCs w:val="28"/>
        </w:rPr>
        <w:t>выдворения</w:t>
      </w:r>
      <w:proofErr w:type="gramEnd"/>
      <w:r w:rsidRPr="00091247">
        <w:rPr>
          <w:color w:val="333333"/>
          <w:sz w:val="28"/>
          <w:szCs w:val="28"/>
        </w:rPr>
        <w:t xml:space="preserve"> иностранного гражданина за пределы Республики Беларусь.</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3. В учреждение образования для получения профессионально-технического образования принимаются лица, имеющие уровень предыдущего образования, возраст, состояние здоровья, определенные в статье 179 Кодекса Республики Беларусь об образовании.</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4. Прием лиц в государственные учреждения образования для получения профессионально-технического образования производится: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за счет средств республиканского и (или) местных бюджетов - в соответствии с контрольными цифрами приема, которые ежегодно устанавливаются учредителями учреждений образования в порядке, определяемом </w:t>
      </w:r>
      <w:proofErr w:type="gramStart"/>
      <w:r w:rsidRPr="00091247">
        <w:rPr>
          <w:color w:val="333333"/>
          <w:sz w:val="28"/>
          <w:szCs w:val="28"/>
        </w:rPr>
        <w:t>в</w:t>
      </w:r>
      <w:proofErr w:type="gramEnd"/>
      <w:r w:rsidRPr="00091247">
        <w:rPr>
          <w:color w:val="333333"/>
          <w:sz w:val="28"/>
          <w:szCs w:val="28"/>
        </w:rPr>
        <w:t xml:space="preserve"> </w:t>
      </w:r>
      <w:proofErr w:type="gramStart"/>
      <w:r w:rsidRPr="00091247">
        <w:rPr>
          <w:color w:val="333333"/>
          <w:sz w:val="28"/>
          <w:szCs w:val="28"/>
        </w:rPr>
        <w:t>Кодекса</w:t>
      </w:r>
      <w:proofErr w:type="gramEnd"/>
      <w:r w:rsidRPr="00091247">
        <w:rPr>
          <w:color w:val="333333"/>
          <w:sz w:val="28"/>
          <w:szCs w:val="28"/>
        </w:rPr>
        <w:t xml:space="preserve"> Республики Беларусь об образовании;</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на условиях целевой подготовки - в пределах 50 процентов от контрольных цифр приема по специальности. Количество мест для получения профессионально-технического образования на условиях целевой подготовки рабочих, служащих утверждается по специальностям учредителями учреждений образования.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Прием лиц для получения профессионально-технического образования на платной основе в государственные учреждения образования (сверх контрольных цифр приема), а также в частные учреждения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w:t>
      </w:r>
    </w:p>
    <w:p w:rsidR="00FB49A8" w:rsidRPr="00091247" w:rsidRDefault="00FB49A8" w:rsidP="00FB49A8">
      <w:pPr>
        <w:pStyle w:val="a3"/>
        <w:shd w:val="clear" w:color="auto" w:fill="FFFFFF"/>
        <w:spacing w:before="0" w:beforeAutospacing="0" w:after="240" w:afterAutospacing="0"/>
        <w:jc w:val="both"/>
        <w:rPr>
          <w:color w:val="333333"/>
          <w:sz w:val="28"/>
          <w:szCs w:val="28"/>
        </w:rPr>
      </w:pPr>
      <w:proofErr w:type="gramStart"/>
      <w:r w:rsidRPr="00091247">
        <w:rPr>
          <w:color w:val="333333"/>
          <w:sz w:val="28"/>
          <w:szCs w:val="28"/>
        </w:rPr>
        <w:t>Сведения о количестве мест, предоставляемых в государственных учреждениях образования для получения профессионально-технического образования за счет республиканского и (или) местных бюджетов, на платной основе, а также в частных учреждениях образования, доводятся учреждениями образования до заинтересованных ежегодно до 1 апреля, а в случае, предусмотренном в части четвертой пункта 18 Положения о порядке прогнозирования потребностей в трудовых ресурсах для формирования заказа на подготовку</w:t>
      </w:r>
      <w:proofErr w:type="gramEnd"/>
      <w:r w:rsidRPr="00091247">
        <w:rPr>
          <w:color w:val="333333"/>
          <w:sz w:val="28"/>
          <w:szCs w:val="28"/>
        </w:rPr>
        <w:t xml:space="preserve"> специалистов, рабочих, служащих, утвержденного постановлением Совета Министров Республики Беларусь от 19 июля 2011 г. № 972 "О некоторых вопросах формирования заказа на подготовку кадров" (Национальный реестр правовых актов Республики Беларусь, 2011 г., № 85, 5/34182), - до 15 августа.</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lastRenderedPageBreak/>
        <w:t>5. Прием в профессионально-технические колледжи для освоения образовательных программ среднего специального образования, обеспечивающих получение квалификации специалиста, рабочего со средним специальным образованием и интегрированных с образовательными программами профессионально-технического образования, осуществляется в соответствии с правилами приема лиц для получения среднего специального образования, утверждаемыми Президентом Республики Беларусь.</w:t>
      </w:r>
    </w:p>
    <w:p w:rsidR="00FB49A8" w:rsidRPr="00091247" w:rsidRDefault="00FB49A8" w:rsidP="00FB49A8">
      <w:pPr>
        <w:pStyle w:val="a3"/>
        <w:shd w:val="clear" w:color="auto" w:fill="FFFFFF"/>
        <w:spacing w:before="0" w:beforeAutospacing="0" w:after="0" w:afterAutospacing="0"/>
        <w:jc w:val="center"/>
        <w:rPr>
          <w:color w:val="333333"/>
          <w:sz w:val="28"/>
          <w:szCs w:val="28"/>
        </w:rPr>
      </w:pPr>
      <w:r w:rsidRPr="00091247">
        <w:rPr>
          <w:rStyle w:val="a4"/>
          <w:color w:val="333333"/>
          <w:sz w:val="28"/>
          <w:szCs w:val="28"/>
        </w:rPr>
        <w:t>ГЛАВА 2</w:t>
      </w:r>
    </w:p>
    <w:p w:rsidR="00FB49A8" w:rsidRPr="00091247" w:rsidRDefault="00FB49A8" w:rsidP="00FB49A8">
      <w:pPr>
        <w:pStyle w:val="a3"/>
        <w:shd w:val="clear" w:color="auto" w:fill="FFFFFF"/>
        <w:spacing w:before="0" w:beforeAutospacing="0" w:after="0" w:afterAutospacing="0"/>
        <w:jc w:val="center"/>
        <w:rPr>
          <w:color w:val="333333"/>
          <w:sz w:val="28"/>
          <w:szCs w:val="28"/>
        </w:rPr>
      </w:pPr>
      <w:r w:rsidRPr="00091247">
        <w:rPr>
          <w:rStyle w:val="a4"/>
          <w:color w:val="333333"/>
          <w:sz w:val="28"/>
          <w:szCs w:val="28"/>
        </w:rPr>
        <w:t>ПОРЯДОК ПРИЕМА ДОКУМЕНТОВ</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6. В целях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руководителем. Приемная комиссия осуществляет свою деятельность в соответствии с Положением о приемной комиссии учреждения профессионально-технического образования, утверждаемым Министерством образования.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7. Лица, за исключением лиц, указанных в пункте 9 настоящих Правил, поступающие в учреждение образования для получения профессионально-технического образования, подают в приемную комиссию следующие документы:</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заявление на имя руководителя учреждения образования по установленной форме;</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оригиналы документа об образовании и приложения к нему;</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медицинскую справку о состоянии здоровья по форме, установленной Министерством здравоохранения;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документы, подтверждающие право </w:t>
      </w:r>
      <w:proofErr w:type="gramStart"/>
      <w:r w:rsidRPr="00091247">
        <w:rPr>
          <w:color w:val="333333"/>
          <w:sz w:val="28"/>
          <w:szCs w:val="28"/>
        </w:rPr>
        <w:t>поступающего</w:t>
      </w:r>
      <w:proofErr w:type="gramEnd"/>
      <w:r w:rsidRPr="00091247">
        <w:rPr>
          <w:color w:val="333333"/>
          <w:sz w:val="28"/>
          <w:szCs w:val="28"/>
        </w:rPr>
        <w:t xml:space="preserve"> на льготы при приеме на обучение;</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6 фотографий размером 3 </w:t>
      </w:r>
      <w:proofErr w:type="spellStart"/>
      <w:r w:rsidRPr="00091247">
        <w:rPr>
          <w:color w:val="333333"/>
          <w:sz w:val="28"/>
          <w:szCs w:val="28"/>
        </w:rPr>
        <w:t>x</w:t>
      </w:r>
      <w:proofErr w:type="spellEnd"/>
      <w:r w:rsidRPr="00091247">
        <w:rPr>
          <w:color w:val="333333"/>
          <w:sz w:val="28"/>
          <w:szCs w:val="28"/>
        </w:rPr>
        <w:t xml:space="preserve"> 4 см.</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В случае невозможности прибытия поступающего в приемную комиссию по уважительной причине (заболевание, участие в международных конкурсах, олимпиадах, соревнованиях, служебная командировка или иные не зависящие от поступающего обстоятельства, подтвержденные документально) документы подает законный представитель (представитель) поступающего. Решение об уважительности причины принимается приемной комиссией на основании представленных документов. В случае признания причины неуважительной приемная комиссия имеет право отказать в приеме документов.</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8. Кроме перечисленных в пункте 7 настоящих Правил документов при необходимости дополнительно в приемную комиссию представляются:</w:t>
      </w:r>
    </w:p>
    <w:p w:rsidR="00FB49A8" w:rsidRPr="00091247" w:rsidRDefault="00FB49A8" w:rsidP="00FB49A8">
      <w:pPr>
        <w:pStyle w:val="a3"/>
        <w:shd w:val="clear" w:color="auto" w:fill="FFFFFF"/>
        <w:spacing w:before="0" w:beforeAutospacing="0" w:after="240" w:afterAutospacing="0"/>
        <w:jc w:val="both"/>
        <w:rPr>
          <w:color w:val="333333"/>
          <w:sz w:val="28"/>
          <w:szCs w:val="28"/>
        </w:rPr>
      </w:pPr>
      <w:proofErr w:type="gramStart"/>
      <w:r w:rsidRPr="00091247">
        <w:rPr>
          <w:color w:val="333333"/>
          <w:sz w:val="28"/>
          <w:szCs w:val="28"/>
        </w:rPr>
        <w:lastRenderedPageBreak/>
        <w:t>заключение врачебно-консультационной или медико-реабилитационной экспертной комиссии об отсутствии противопоказаний для обучения по выбранной специальности и квалификации (для лиц с особенностями психофизического развития, детей-инвалидов, инвалидов I, II или III группы);</w:t>
      </w:r>
      <w:proofErr w:type="gramEnd"/>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(для лиц с особенностями психофизического развития);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документ, подтверждающий присвоение квалификации рабочего (служащего), - свидетельство о присвоении квалификационного разряда (класса, категории) по профессии или выписка из трудовой книжки (для </w:t>
      </w:r>
      <w:proofErr w:type="gramStart"/>
      <w:r w:rsidRPr="00091247">
        <w:rPr>
          <w:color w:val="333333"/>
          <w:sz w:val="28"/>
          <w:szCs w:val="28"/>
        </w:rPr>
        <w:t>поступающих</w:t>
      </w:r>
      <w:proofErr w:type="gramEnd"/>
      <w:r w:rsidRPr="00091247">
        <w:rPr>
          <w:color w:val="333333"/>
          <w:sz w:val="28"/>
          <w:szCs w:val="28"/>
        </w:rPr>
        <w:t xml:space="preserve"> на заочную форму получения профессионально-технического образования);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договор о целевой подготовке специалиста (рабочего, служащего), оформленный в трех экземплярах и подписанный поступающим и заказчиком - организацией, имеющей потребность в подготовке рабочего, служащего, - для поступающих, участвующих в конкурсе на целевые места;</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документы, подтверждающие белорусскую национальность (для иностранных граждан и лиц без гражданства белорусской национальности).</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9. Иностранные граждане и лица без гражданства (их представители) подают в приемную комиссию следующие документы:</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заявление на имя руководителя учреждения образования по установленной форме;</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документ об образовании с указанием изученных предметов и полученных по ним отметок (баллов);</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заключение врачебно-консультационной комиссии, выданное территориальной организацией здравоохранения Республики Беларусь (после прохождения обязательного медицинского обследования по направлению учреждения образования);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медицинское заключение о состоянии здоровья и сертификат об отсутствии ВИЧ-инфекции, выданные официальным органом здравоохранения страны, из которой прибыл кандидат на обучение;</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копию свидетельства о рождении, заверенную в установленном порядке;</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lastRenderedPageBreak/>
        <w:t xml:space="preserve">6 фотографий размером 3 </w:t>
      </w:r>
      <w:proofErr w:type="spellStart"/>
      <w:r w:rsidRPr="00091247">
        <w:rPr>
          <w:color w:val="333333"/>
          <w:sz w:val="28"/>
          <w:szCs w:val="28"/>
        </w:rPr>
        <w:t>x</w:t>
      </w:r>
      <w:proofErr w:type="spellEnd"/>
      <w:r w:rsidRPr="00091247">
        <w:rPr>
          <w:color w:val="333333"/>
          <w:sz w:val="28"/>
          <w:szCs w:val="28"/>
        </w:rPr>
        <w:t xml:space="preserve"> 4 см;</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свидетельство об окончании факультета </w:t>
      </w:r>
      <w:proofErr w:type="spellStart"/>
      <w:r w:rsidRPr="00091247">
        <w:rPr>
          <w:color w:val="333333"/>
          <w:sz w:val="28"/>
          <w:szCs w:val="28"/>
        </w:rPr>
        <w:t>довузовской</w:t>
      </w:r>
      <w:proofErr w:type="spellEnd"/>
      <w:r w:rsidRPr="00091247">
        <w:rPr>
          <w:color w:val="333333"/>
          <w:sz w:val="28"/>
          <w:szCs w:val="28"/>
        </w:rPr>
        <w:t xml:space="preserve"> подготовки, подготовительного отделения, подготовительных курсов (при его наличии);</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документ, подтверждающий присвоение квалификации рабочего (служащего), - свидетельство о присвоении квалификационного разряда (класса, категории) по профессии или выписка из трудовой книжки (для </w:t>
      </w:r>
      <w:proofErr w:type="gramStart"/>
      <w:r w:rsidRPr="00091247">
        <w:rPr>
          <w:color w:val="333333"/>
          <w:sz w:val="28"/>
          <w:szCs w:val="28"/>
        </w:rPr>
        <w:t>поступающих</w:t>
      </w:r>
      <w:proofErr w:type="gramEnd"/>
      <w:r w:rsidRPr="00091247">
        <w:rPr>
          <w:color w:val="333333"/>
          <w:sz w:val="28"/>
          <w:szCs w:val="28"/>
        </w:rPr>
        <w:t xml:space="preserve"> на заочную форму получения профессионально-технического образования).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К перечисленным документам, изложенным на иностранном языке, одновременно прилагается их перевод на белорусском или русском языке, удостоверенный нотариально.</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10. При подаче документов, указанных в пунктах 7 - 9 настоящих Правил, поступающий предъявляет документ, удостоверяющий личность (для несовершеннолетних, не имеющих такого документа, - свидетельство о рождении).</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В случае подачи документов от </w:t>
      </w:r>
      <w:proofErr w:type="gramStart"/>
      <w:r w:rsidRPr="00091247">
        <w:rPr>
          <w:color w:val="333333"/>
          <w:sz w:val="28"/>
          <w:szCs w:val="28"/>
        </w:rPr>
        <w:t>имени</w:t>
      </w:r>
      <w:proofErr w:type="gramEnd"/>
      <w:r w:rsidRPr="00091247">
        <w:rPr>
          <w:color w:val="333333"/>
          <w:sz w:val="28"/>
          <w:szCs w:val="28"/>
        </w:rPr>
        <w:t xml:space="preserve"> поступающего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поступающего. В случае подачи документов от </w:t>
      </w:r>
      <w:proofErr w:type="gramStart"/>
      <w:r w:rsidRPr="00091247">
        <w:rPr>
          <w:color w:val="333333"/>
          <w:sz w:val="28"/>
          <w:szCs w:val="28"/>
        </w:rPr>
        <w:t>имени</w:t>
      </w:r>
      <w:proofErr w:type="gramEnd"/>
      <w:r w:rsidRPr="00091247">
        <w:rPr>
          <w:color w:val="333333"/>
          <w:sz w:val="28"/>
          <w:szCs w:val="28"/>
        </w:rPr>
        <w:t xml:space="preserve">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в порядке, установленном законодательством.</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11. Прием документов для получения профессионально-технического образования осуществляется: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11.1. в дневной форме получения образования - с 15 июня по 20 августа.</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Срок приема документов, установленный в абзаце первом настоящего подпункта, сроки проведения вступительных испытаний и сроки зачисления в состав учащихся, установленные в пункте 24 настоящих Правил, могут быть продлены руководителем учреждения образования по согласованию с учредителем до 15 сентября текущего года:</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если до конца срока приема документов количество поданных заявлений на отдельные специальности меньше, чем установленные контрольные цифры приема;</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в случае, предусмотренном в части четвертой пункта 18 Положения о порядке прогнозирования потребностей в трудовых ресурсах для формирования заказа на подготовку специалистов, рабочих, служащих;</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lastRenderedPageBreak/>
        <w:t>11.2. в вечерней форме получения образования - с 15 июня по 20 августа, а по специальностям направления образования "Сельское хозяйство" - с 1 октября по 20 ноября;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11.3. в заочной форме получения образования - с 1 по 10 октября;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11.4. от иностранных граждан и лиц без гражданства, поступающих для получения профессионально-технического образования на платной основе, - с 15 июня по 10 сентября.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11-1. </w:t>
      </w:r>
      <w:proofErr w:type="gramStart"/>
      <w:r w:rsidRPr="00091247">
        <w:rPr>
          <w:color w:val="333333"/>
          <w:sz w:val="28"/>
          <w:szCs w:val="28"/>
        </w:rPr>
        <w:t>При установлении уточненных контрольных цифр приема на отдельные специальности в случае, предусмотренном в части четвертой пункта 18 Положения о порядке прогнозирования потребностей в трудовых ресурсах для формирования заказа на подготовку специалистов, рабочих, служащих, приемными комиссиями обеспечивается предоставление информации поступающим, подавшим заявления для получения профессионально-технического образования по таким специальностям, о доступности получения профессионально-технического образования по выбранной (родственной) специальности в данном (ином</w:t>
      </w:r>
      <w:proofErr w:type="gramEnd"/>
      <w:r w:rsidRPr="00091247">
        <w:rPr>
          <w:color w:val="333333"/>
          <w:sz w:val="28"/>
          <w:szCs w:val="28"/>
        </w:rPr>
        <w:t xml:space="preserve">) </w:t>
      </w:r>
      <w:proofErr w:type="gramStart"/>
      <w:r w:rsidRPr="00091247">
        <w:rPr>
          <w:color w:val="333333"/>
          <w:sz w:val="28"/>
          <w:szCs w:val="28"/>
        </w:rPr>
        <w:t>учреждении</w:t>
      </w:r>
      <w:proofErr w:type="gramEnd"/>
      <w:r w:rsidRPr="00091247">
        <w:rPr>
          <w:color w:val="333333"/>
          <w:sz w:val="28"/>
          <w:szCs w:val="28"/>
        </w:rPr>
        <w:t xml:space="preserve"> образования в пределах сроков приема документов.</w:t>
      </w:r>
    </w:p>
    <w:p w:rsidR="00FB49A8" w:rsidRPr="00091247" w:rsidRDefault="00FB49A8" w:rsidP="00FB49A8">
      <w:pPr>
        <w:pStyle w:val="a3"/>
        <w:shd w:val="clear" w:color="auto" w:fill="FFFFFF"/>
        <w:spacing w:before="0" w:beforeAutospacing="0" w:after="0" w:afterAutospacing="0"/>
        <w:jc w:val="center"/>
        <w:rPr>
          <w:color w:val="333333"/>
          <w:sz w:val="28"/>
          <w:szCs w:val="28"/>
        </w:rPr>
      </w:pPr>
      <w:r w:rsidRPr="00091247">
        <w:rPr>
          <w:rStyle w:val="a4"/>
          <w:color w:val="333333"/>
          <w:sz w:val="28"/>
          <w:szCs w:val="28"/>
        </w:rPr>
        <w:t>ГЛАВА 3</w:t>
      </w:r>
    </w:p>
    <w:p w:rsidR="00FB49A8" w:rsidRPr="00091247" w:rsidRDefault="00FB49A8" w:rsidP="00FB49A8">
      <w:pPr>
        <w:pStyle w:val="a3"/>
        <w:shd w:val="clear" w:color="auto" w:fill="FFFFFF"/>
        <w:spacing w:before="0" w:beforeAutospacing="0" w:after="0" w:afterAutospacing="0"/>
        <w:jc w:val="center"/>
        <w:rPr>
          <w:color w:val="333333"/>
          <w:sz w:val="28"/>
          <w:szCs w:val="28"/>
        </w:rPr>
      </w:pPr>
      <w:r w:rsidRPr="00091247">
        <w:rPr>
          <w:rStyle w:val="a4"/>
          <w:color w:val="333333"/>
          <w:sz w:val="28"/>
          <w:szCs w:val="28"/>
        </w:rPr>
        <w:t>ПОРЯДОК ПРОВЕДЕНИЯ ВСТУПИТЕЛЬНЫХ ИСПЫТАНИЙ И ЗАЧИСЛЕНИЯ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12. Зачисление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в пунктах 13 и 14 настоящих Правил.</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13.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w:t>
      </w:r>
      <w:proofErr w:type="gramStart"/>
      <w:r w:rsidRPr="00091247">
        <w:rPr>
          <w:color w:val="333333"/>
          <w:sz w:val="28"/>
          <w:szCs w:val="28"/>
        </w:rPr>
        <w:t>образовании</w:t>
      </w:r>
      <w:proofErr w:type="gramEnd"/>
      <w:r w:rsidRPr="00091247">
        <w:rPr>
          <w:color w:val="333333"/>
          <w:sz w:val="28"/>
          <w:szCs w:val="28"/>
        </w:rPr>
        <w:t xml:space="preserve"> либо свидетельства о специальном образовании.</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14. </w:t>
      </w:r>
      <w:proofErr w:type="gramStart"/>
      <w:r w:rsidRPr="00091247">
        <w:rPr>
          <w:color w:val="333333"/>
          <w:sz w:val="28"/>
          <w:szCs w:val="28"/>
        </w:rPr>
        <w:t>Прием лиц для получения профессионально-технического образования по специальностям "Декоративно-прикладное искусство" и "Художественно-оформительские работы и дизайн интерьеров" профиля образования "Искусство и дизайн", а также по специальностям "Реставрационно-восстановительные работы" и "Столярные, паркетные и стекольные работы" профиля образования "Архитектура и строительство" осуществляется по конкурсу на основе суммы баллов по результатам сдачи вступительных испытаний по специальности (далее - вступительные испытания) и среднего балла свидетельства об</w:t>
      </w:r>
      <w:proofErr w:type="gramEnd"/>
      <w:r w:rsidRPr="00091247">
        <w:rPr>
          <w:color w:val="333333"/>
          <w:sz w:val="28"/>
          <w:szCs w:val="28"/>
        </w:rPr>
        <w:t xml:space="preserve"> </w:t>
      </w:r>
      <w:proofErr w:type="gramStart"/>
      <w:r w:rsidRPr="00091247">
        <w:rPr>
          <w:color w:val="333333"/>
          <w:sz w:val="28"/>
          <w:szCs w:val="28"/>
        </w:rPr>
        <w:t>общем</w:t>
      </w:r>
      <w:proofErr w:type="gramEnd"/>
      <w:r w:rsidRPr="00091247">
        <w:rPr>
          <w:color w:val="333333"/>
          <w:sz w:val="28"/>
          <w:szCs w:val="28"/>
        </w:rPr>
        <w:t xml:space="preserve"> базовом образовании или аттестата об общем среднем образовании либо свидетельства о специальном образовании.</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lastRenderedPageBreak/>
        <w:t>Средний балл свидетельства об общем базовом образовании или аттестата об общем среднем образовании либо свидетельства о специальном образовании определяется по десятибалльной шкале отметок с точностью до десятых долей единицы.</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15. Форма проведения вступительных испытаний:</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предусмотренных в пункте 14 настоящих Правил, определяется учреждением образования по согласованию с учредителем и доводится до заинтересованных не </w:t>
      </w:r>
      <w:proofErr w:type="gramStart"/>
      <w:r w:rsidRPr="00091247">
        <w:rPr>
          <w:color w:val="333333"/>
          <w:sz w:val="28"/>
          <w:szCs w:val="28"/>
        </w:rPr>
        <w:t>позднее</w:t>
      </w:r>
      <w:proofErr w:type="gramEnd"/>
      <w:r w:rsidRPr="00091247">
        <w:rPr>
          <w:color w:val="333333"/>
          <w:sz w:val="28"/>
          <w:szCs w:val="28"/>
        </w:rPr>
        <w:t xml:space="preserve"> чем за два месяца до начала приема документов;</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для лиц с особенностями психофизического развития, которые по медицинским показаниям могут получать профессионально-техническое образование по данной специальности (квалификации), устанавливается приемной комиссией с учетом имеющихся у них нарушений.</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16. Программа вступительных испытаний по специальности утверждается учредителем.</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17. Поступающие сдают вступительные испытания на русском или белорусском языке по своему выбору.</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18. Расписание проведения вступительных испытаний объявляется приемной комиссией не </w:t>
      </w:r>
      <w:proofErr w:type="gramStart"/>
      <w:r w:rsidRPr="00091247">
        <w:rPr>
          <w:color w:val="333333"/>
          <w:sz w:val="28"/>
          <w:szCs w:val="28"/>
        </w:rPr>
        <w:t>позднее</w:t>
      </w:r>
      <w:proofErr w:type="gramEnd"/>
      <w:r w:rsidRPr="00091247">
        <w:rPr>
          <w:color w:val="333333"/>
          <w:sz w:val="28"/>
          <w:szCs w:val="28"/>
        </w:rPr>
        <w:t xml:space="preserve"> чем за неделю до начала его проведения.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19. Результаты вступительных испытаний оцениваются отметками в баллах по десятибалльной шкале.</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20. Поступающие, которые не явились на вступительные испытания по уважительной причине, допускаются к их сдаче по решению председателя приемной комиссии в сроки, установленные для других групп.</w:t>
      </w:r>
    </w:p>
    <w:p w:rsidR="00FB49A8" w:rsidRPr="00091247" w:rsidRDefault="00FB49A8" w:rsidP="00FB49A8">
      <w:pPr>
        <w:pStyle w:val="a3"/>
        <w:shd w:val="clear" w:color="auto" w:fill="FFFFFF"/>
        <w:spacing w:before="0" w:beforeAutospacing="0" w:after="240" w:afterAutospacing="0"/>
        <w:jc w:val="both"/>
        <w:rPr>
          <w:color w:val="333333"/>
          <w:sz w:val="28"/>
          <w:szCs w:val="28"/>
        </w:rPr>
      </w:pPr>
      <w:proofErr w:type="gramStart"/>
      <w:r w:rsidRPr="00091247">
        <w:rPr>
          <w:color w:val="333333"/>
          <w:sz w:val="28"/>
          <w:szCs w:val="28"/>
        </w:rPr>
        <w:t>Поступающие, которые не явились на вступительные испытания без уважительной причины или получили ноль (0) баллов, к дальнейшему участию в конкурсе не допускаются.</w:t>
      </w:r>
      <w:proofErr w:type="gramEnd"/>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21. Правом зачисления вне конкурса, а также преимущественным правом на зачисление при равном количестве баллов пользуются категории лиц, указанных в статье 180 Кодекса Республики Беларусь об образовании.</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22. Отбор поступающих для получения профессионально-технического образования на условиях целевой подготовки осуществляется заказчиком из числа выпускников учреждений общего среднего образования.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lastRenderedPageBreak/>
        <w:t xml:space="preserve">На места, определенные для получения профессионально-технического образования на условиях целевой подготовки рабочих, служащих, проводится отдельный конкурс. </w:t>
      </w:r>
      <w:proofErr w:type="gramStart"/>
      <w:r w:rsidRPr="00091247">
        <w:rPr>
          <w:color w:val="333333"/>
          <w:sz w:val="28"/>
          <w:szCs w:val="28"/>
        </w:rPr>
        <w:t>Поступающие, не набравшие достаточного количества баллов для зачисления, имеют право участвовать в конкурсе на общих основаниях.</w:t>
      </w:r>
      <w:proofErr w:type="gramEnd"/>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При отсутствии конкурса на места для получения профессионально-технического образования на условиях целевой подготовки рабочих, служащих по согласованному решению приемной комиссии учреждения образования и заказчика могут заключаться с </w:t>
      </w:r>
      <w:proofErr w:type="gramStart"/>
      <w:r w:rsidRPr="00091247">
        <w:rPr>
          <w:color w:val="333333"/>
          <w:sz w:val="28"/>
          <w:szCs w:val="28"/>
        </w:rPr>
        <w:t>поступающими</w:t>
      </w:r>
      <w:proofErr w:type="gramEnd"/>
      <w:r w:rsidRPr="00091247">
        <w:rPr>
          <w:color w:val="333333"/>
          <w:sz w:val="28"/>
          <w:szCs w:val="28"/>
        </w:rPr>
        <w:t xml:space="preserve"> на общих основаниях договоры о целевой подготовке специалистов (рабочих, служащих) либо эти места передаются на общий конкурс.</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После зачисления поступающего на место для получения профессионально-технического образования на условиях целевой подготовки рабочих, служащих договор о целевой подготовке специалиста (рабочего, служащего), заключенный между поступающим и заказчиком, подписывается также руководителем учреждения образования.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При заключении в установленном порядке договоров о целевой подготовке специалистов (рабочих, служащих) для поступающих в возрасте до 18 лет необходимо наличие письменного согласия одного из законных представителей.</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23. Иностранные граждане и лица без гражданства, прибывающие на учебу, зачисляются в учреждения образования на основании их заявлений после прохождения в территориальных организациях здравоохранения, определяемых учреждением образования, обязательного медицинского обследования, подтверждающего отсутствие противопоказаний к обучению в Республике Беларусь. При необходимости приемная комиссия вправе проводить собеседование для установления наличия необходимого уровня владения иностранными гражданами и лицами без гражданства языком, на котором ведется обучение в учреждении образования, достаточного для освоения учебного плана учреждения образования, реализующего образовательные программы профессионально-технического образования, по специальности.</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Необходимым условием зачисления иностранных граждан и лиц без гражданства на обучение является наличие у них документа, удостоверяющего личность, соответствующей визы и договора обязательного медицинского страхования, оформленных в порядке, установленном законодательством.</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24. Сроки проведения вступительных испытаний для получения профессионально-технического образования: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в дневной форме получения образования: первый поток - с 5 по 12 июля, второй поток - с 21 по 24 августа, зачисление в состав учащихся - по 25 августа;</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lastRenderedPageBreak/>
        <w:t xml:space="preserve">в вечерней форме получения образования - с 21 по 24 августа, зачисление в состав учащихся - по 25 августа, по специальностям направления образования "Сельское хозяйство" - с 21 по 24 ноября, зачисление в состав учащихся - </w:t>
      </w:r>
      <w:proofErr w:type="gramStart"/>
      <w:r w:rsidRPr="00091247">
        <w:rPr>
          <w:color w:val="333333"/>
          <w:sz w:val="28"/>
          <w:szCs w:val="28"/>
        </w:rPr>
        <w:t>по</w:t>
      </w:r>
      <w:proofErr w:type="gramEnd"/>
      <w:r w:rsidRPr="00091247">
        <w:rPr>
          <w:color w:val="333333"/>
          <w:sz w:val="28"/>
          <w:szCs w:val="28"/>
        </w:rPr>
        <w:t xml:space="preserve"> 25 ноября.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Для получения профессионально-технического образования в заочной форме получения образования зачисление в состав учащихся осуществляется с 11 по 13 октября.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25. В отдельных случаях решением руководителя учреждения образования по согласованию с учредителем могут устанавливаться иные сроки приема документов, проведения вступительных испытаний по специальности и зачисления. Решение об изменениях доводится до заинтересованных не </w:t>
      </w:r>
      <w:proofErr w:type="gramStart"/>
      <w:r w:rsidRPr="00091247">
        <w:rPr>
          <w:color w:val="333333"/>
          <w:sz w:val="28"/>
          <w:szCs w:val="28"/>
        </w:rPr>
        <w:t>позднее</w:t>
      </w:r>
      <w:proofErr w:type="gramEnd"/>
      <w:r w:rsidRPr="00091247">
        <w:rPr>
          <w:color w:val="333333"/>
          <w:sz w:val="28"/>
          <w:szCs w:val="28"/>
        </w:rPr>
        <w:t xml:space="preserve"> чем за два месяца до начала приема документов путем размещения их на информационном стенде учреждения образования в доступном для граждан месте, а также на сайте учреждения образования в глобальной компьютерной сети Интернет.</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 xml:space="preserve">26. </w:t>
      </w:r>
      <w:proofErr w:type="gramStart"/>
      <w:r w:rsidRPr="00091247">
        <w:rPr>
          <w:color w:val="333333"/>
          <w:sz w:val="28"/>
          <w:szCs w:val="28"/>
        </w:rPr>
        <w:t>Решение о зачислении поступивших для получения профессионально-технического образования оформляется приказом руководителя учреждения образования на основании протокола приемной комиссии и заключенного договора о подготовке рабочего (служащего) с профессионально-техническим образованием за счет средств республиканского (местного) бюджета, или договора о подготовке рабочего (служащего) с профессионально-техническим образованием на платной основе, или договора о целевой подготовке специалиста (рабочего, служащего).</w:t>
      </w:r>
      <w:proofErr w:type="gramEnd"/>
      <w:r w:rsidRPr="00091247">
        <w:rPr>
          <w:color w:val="333333"/>
          <w:sz w:val="28"/>
          <w:szCs w:val="28"/>
        </w:rPr>
        <w:t xml:space="preserve"> Списки зачисленных вывешиваются для ознакомления не позднее чем через три дня после зачисления.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t>27. На места, оставшиеся после зачисления поступающих, участвовавших в конкурсе на соответствующую специальность, в первую очередь зачисляются поступающие, которые не прошли по конкурсу на другую специальность в данном учреждении образования, а затем - поступающие, которые не прошли по конкурсу в других учреждениях образования, реализующих образовательные программы профессионально-технического, среднего специального или высшего образования.</w:t>
      </w:r>
    </w:p>
    <w:p w:rsidR="00FB49A8" w:rsidRPr="00091247" w:rsidRDefault="00FB49A8" w:rsidP="00FB49A8">
      <w:pPr>
        <w:pStyle w:val="a3"/>
        <w:shd w:val="clear" w:color="auto" w:fill="FFFFFF"/>
        <w:spacing w:before="0" w:beforeAutospacing="0" w:after="240" w:afterAutospacing="0"/>
        <w:jc w:val="both"/>
        <w:rPr>
          <w:color w:val="333333"/>
          <w:sz w:val="28"/>
          <w:szCs w:val="28"/>
        </w:rPr>
      </w:pPr>
      <w:proofErr w:type="gramStart"/>
      <w:r w:rsidRPr="00091247">
        <w:rPr>
          <w:color w:val="333333"/>
          <w:sz w:val="28"/>
          <w:szCs w:val="28"/>
        </w:rPr>
        <w:t>Зачисление поступающих, прошедших вступительные испытания (независимо от формы их проведения) в других учреждениях образования, проводится с учетом справки о результатах сдачи вступительных испытаний в учреждениях высшего, среднего специального или профессионально-технического образования, которая выдается в соответствии с пунктом 6.4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w:t>
      </w:r>
      <w:proofErr w:type="gramEnd"/>
      <w:r w:rsidRPr="00091247">
        <w:rPr>
          <w:color w:val="333333"/>
          <w:sz w:val="28"/>
          <w:szCs w:val="28"/>
        </w:rPr>
        <w:t>.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 по форме, утвержденной Министерством образования.</w:t>
      </w:r>
    </w:p>
    <w:p w:rsidR="00FB49A8" w:rsidRPr="00091247" w:rsidRDefault="00FB49A8" w:rsidP="00FB49A8">
      <w:pPr>
        <w:pStyle w:val="a3"/>
        <w:shd w:val="clear" w:color="auto" w:fill="FFFFFF"/>
        <w:spacing w:before="0" w:beforeAutospacing="0" w:after="240" w:afterAutospacing="0"/>
        <w:jc w:val="both"/>
        <w:rPr>
          <w:color w:val="333333"/>
          <w:sz w:val="28"/>
          <w:szCs w:val="28"/>
        </w:rPr>
      </w:pPr>
      <w:r w:rsidRPr="00091247">
        <w:rPr>
          <w:color w:val="333333"/>
          <w:sz w:val="28"/>
          <w:szCs w:val="28"/>
        </w:rPr>
        <w:lastRenderedPageBreak/>
        <w:t>28. В случае</w:t>
      </w:r>
      <w:proofErr w:type="gramStart"/>
      <w:r w:rsidRPr="00091247">
        <w:rPr>
          <w:color w:val="333333"/>
          <w:sz w:val="28"/>
          <w:szCs w:val="28"/>
        </w:rPr>
        <w:t>,</w:t>
      </w:r>
      <w:proofErr w:type="gramEnd"/>
      <w:r w:rsidRPr="00091247">
        <w:rPr>
          <w:color w:val="333333"/>
          <w:sz w:val="28"/>
          <w:szCs w:val="28"/>
        </w:rPr>
        <w:t xml:space="preserve"> если до начала учебного года в год приема и на протяжении тридцати дней после начала учебного года в год приема с лицами, зачисленными на обучение, были досрочно прекращены образовательные отношения, то на вакантные места зачисляются поступающие, которые не прошли по конкурсу на данную специальность в данной форме получения профессионально-технического образования в этом учреждении образования.</w:t>
      </w:r>
    </w:p>
    <w:p w:rsidR="00FB49A8" w:rsidRPr="000E45FA" w:rsidRDefault="00FB49A8" w:rsidP="00FB49A8">
      <w:pPr>
        <w:jc w:val="center"/>
        <w:rPr>
          <w:rFonts w:ascii="Times New Roman" w:hAnsi="Times New Roman" w:cs="Times New Roman"/>
          <w:i/>
          <w:sz w:val="36"/>
          <w:szCs w:val="36"/>
        </w:rPr>
      </w:pPr>
    </w:p>
    <w:p w:rsidR="00F73E08" w:rsidRDefault="00F73E08"/>
    <w:sectPr w:rsidR="00F73E08" w:rsidSect="00E258FE">
      <w:pgSz w:w="16838" w:h="11906" w:orient="landscape"/>
      <w:pgMar w:top="709" w:right="1134"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B49A8"/>
    <w:rsid w:val="00F73E08"/>
    <w:rsid w:val="00FB4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4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49A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3167</Words>
  <Characters>18052</Characters>
  <Application>Microsoft Office Word</Application>
  <DocSecurity>0</DocSecurity>
  <Lines>150</Lines>
  <Paragraphs>42</Paragraphs>
  <ScaleCrop>false</ScaleCrop>
  <Company/>
  <LinksUpToDate>false</LinksUpToDate>
  <CharactersWithSpaces>21177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 1</dc:creator>
  <cp:lastModifiedBy>Библиотека 1</cp:lastModifiedBy>
  <cp:revision>1</cp:revision>
  <dcterms:created xsi:type="dcterms:W3CDTF">2022-09-27T13:41:00Z</dcterms:created>
  <dcterms:modified xsi:type="dcterms:W3CDTF">2022-09-27T13:43:00Z</dcterms:modified>
</cp:coreProperties>
</file>