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46" w:rsidRPr="005A5246" w:rsidRDefault="005A5246" w:rsidP="005A5246">
      <w:pPr>
        <w:pStyle w:val="a3"/>
        <w:jc w:val="center"/>
        <w:rPr>
          <w:b/>
          <w:color w:val="000000"/>
          <w:sz w:val="28"/>
          <w:szCs w:val="28"/>
        </w:rPr>
      </w:pPr>
      <w:r w:rsidRPr="005A5246">
        <w:rPr>
          <w:b/>
          <w:color w:val="000000"/>
          <w:sz w:val="28"/>
          <w:szCs w:val="28"/>
        </w:rPr>
        <w:t>Консультация для родителей (законных представителей) шестиклассников «</w:t>
      </w:r>
      <w:proofErr w:type="spellStart"/>
      <w:r w:rsidRPr="005A5246">
        <w:rPr>
          <w:b/>
          <w:color w:val="000000"/>
          <w:sz w:val="28"/>
          <w:szCs w:val="28"/>
        </w:rPr>
        <w:t>Психологичекие</w:t>
      </w:r>
      <w:proofErr w:type="spellEnd"/>
      <w:r w:rsidRPr="005A5246">
        <w:rPr>
          <w:b/>
          <w:color w:val="000000"/>
          <w:sz w:val="28"/>
          <w:szCs w:val="28"/>
        </w:rPr>
        <w:t xml:space="preserve"> особенности периода адаптации: формы родительской помощи и поддержки»</w:t>
      </w:r>
    </w:p>
    <w:p w:rsidR="005A5246" w:rsidRDefault="005A5246" w:rsidP="005A524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Вступление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Переход из начального в среднее звено школы является переломным, кризисным периодом в жизни каждого школьника. Любой учитель скажет, что начало 6-го класса –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учащихся 6-го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– главного личностного новообразования младшего подростка.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- стремлении противостоять любым предложениям, суждениям, чувствам взрослых. Отсюда – конфликты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взрослыми. Ребенок (младший подросток)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Возрастные изменения шестиклассников.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Одно из них прямо связано с ориентацией на группу сверстников. Дело в том, что в 11-12 лет существенно меняется характер самооценки ребенка. Если раньше она складывалась под влиянием оценок учителя и эти оценки касались в основном учёбы, то теперь на характер самооценки всё больше влияют другие дети. Причём их оценки связаны с </w:t>
      </w:r>
      <w:proofErr w:type="spellStart"/>
      <w:r>
        <w:rPr>
          <w:color w:val="000000"/>
          <w:sz w:val="27"/>
          <w:szCs w:val="27"/>
        </w:rPr>
        <w:t>неучебными</w:t>
      </w:r>
      <w:proofErr w:type="spellEnd"/>
      <w:r>
        <w:rPr>
          <w:color w:val="000000"/>
          <w:sz w:val="27"/>
          <w:szCs w:val="27"/>
        </w:rPr>
        <w:t xml:space="preserve"> характеристиками, качествами, проявляющимися в общении. Можно говорить о возникновении в этот период кризиса самооценки. У детей резко растёт количество негативных самооценок.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Ещё одно важное изменение в личности ребёнка касается мотивационной сферы. Рубеж 5-6 классов характеризуется значительным снижением учебной мотивации. На фоне формирующегося нового познавательного отношения к действительности наблюдается отрицательное отношение к школе в целом, конфликты с учителями, снижение успеваемости.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в переходный период важно получить информацию о следующих качествах и особенностях ребенка: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интеллектуальное развитие;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учебная мотивация;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поведенческая </w:t>
      </w:r>
      <w:proofErr w:type="spellStart"/>
      <w:r>
        <w:rPr>
          <w:color w:val="000000"/>
          <w:sz w:val="27"/>
          <w:szCs w:val="27"/>
        </w:rPr>
        <w:t>саморегуляция</w:t>
      </w:r>
      <w:proofErr w:type="spellEnd"/>
      <w:r>
        <w:rPr>
          <w:color w:val="000000"/>
          <w:sz w:val="27"/>
          <w:szCs w:val="27"/>
        </w:rPr>
        <w:t>;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система отношений ребенка (самооценка, отношение к другим людям);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эмоциональное состояние; последний параметр важно исследовать, поскольку переход к новому этапу жизни естественно вызывает некоторое напряжение.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Именно по причине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>
        <w:rPr>
          <w:color w:val="000000"/>
          <w:sz w:val="27"/>
          <w:szCs w:val="27"/>
        </w:rPr>
        <w:t>дискомфорт</w:t>
      </w:r>
      <w:proofErr w:type="gramEnd"/>
      <w:r>
        <w:rPr>
          <w:color w:val="000000"/>
          <w:sz w:val="27"/>
          <w:szCs w:val="27"/>
        </w:rPr>
        <w:t xml:space="preserve">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переходя из начальной школы в </w:t>
      </w:r>
      <w:proofErr w:type="gramStart"/>
      <w:r>
        <w:rPr>
          <w:color w:val="000000"/>
          <w:sz w:val="27"/>
          <w:szCs w:val="27"/>
        </w:rPr>
        <w:t>среднюю</w:t>
      </w:r>
      <w:proofErr w:type="gramEnd"/>
      <w:r>
        <w:rPr>
          <w:color w:val="000000"/>
          <w:sz w:val="27"/>
          <w:szCs w:val="27"/>
        </w:rPr>
        <w:t>, ребенок подвержен не только внешним, но и внутренним изменениям.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Адаптация к средней школе.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шестиклассника, приходящего в школу 1 сентября, все оказывается новым. И поэтому возникает необходимость в адаптации – привыкании к новым условиям обучения.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Поэтому среди трудностей школьной жизни детей: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возросший темп работы: дети, не умеющие быстро писать, не успевают;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возросший объем </w:t>
      </w:r>
      <w:proofErr w:type="gramStart"/>
      <w:r>
        <w:rPr>
          <w:color w:val="000000"/>
          <w:sz w:val="27"/>
          <w:szCs w:val="27"/>
        </w:rPr>
        <w:t>работы</w:t>
      </w:r>
      <w:proofErr w:type="gramEnd"/>
      <w:r>
        <w:rPr>
          <w:color w:val="000000"/>
          <w:sz w:val="27"/>
          <w:szCs w:val="27"/>
        </w:rPr>
        <w:t xml:space="preserve"> как на уроке, так и дома;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новые требования к оформлению работ;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необходимость самостоятельно находить дополнительную информацию (литературу) и работать с ней.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то же время переход из начальной школы в среднюю связан с возросшей нагрузкой на психику подростка.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Резкие изменения условий обучения, разнообразие и качественное усложнение требований предъявляемых к школьнику разными учителями, и даже смена позиции «старшего» в начальной школе и «самого маленького» - в средней – все это является довольно сложным испытанием для психики школьника.</w:t>
      </w:r>
      <w:proofErr w:type="gramEnd"/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Психологические и психофизические исследования свидетельствуют, что в начале обучения в шестом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 Это проявляется в возрастании тревожности, снижении работоспособности, повышенной робости или, напротив, «развязности», неорганизованности, забывчивости.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большинства детей подобные отклонения исчезают через 2-3 недели учебы. Однако есть дети, имеющие множественные функциональные отклонения, у которых процесс адаптации затягивается на 2-3 месяца и даже больше. С адаптационным периодом часто связаны и заболевания детей. Подобные заболевания носят психосоматический характер.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Дезадаптация</w:t>
      </w:r>
      <w:proofErr w:type="spellEnd"/>
      <w:r>
        <w:rPr>
          <w:color w:val="000000"/>
          <w:sz w:val="27"/>
          <w:szCs w:val="27"/>
        </w:rPr>
        <w:t xml:space="preserve">. Виды </w:t>
      </w:r>
      <w:proofErr w:type="spellStart"/>
      <w:r>
        <w:rPr>
          <w:color w:val="000000"/>
          <w:sz w:val="27"/>
          <w:szCs w:val="27"/>
        </w:rPr>
        <w:t>дезадаптации</w:t>
      </w:r>
      <w:proofErr w:type="spellEnd"/>
      <w:r>
        <w:rPr>
          <w:color w:val="000000"/>
          <w:sz w:val="27"/>
          <w:szCs w:val="27"/>
        </w:rPr>
        <w:t>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незавершенности процесса адаптации, неуспешной адаптации говорят о </w:t>
      </w:r>
      <w:proofErr w:type="spellStart"/>
      <w:r>
        <w:rPr>
          <w:color w:val="000000"/>
          <w:sz w:val="27"/>
          <w:szCs w:val="27"/>
        </w:rPr>
        <w:t>дезадаптации</w:t>
      </w:r>
      <w:proofErr w:type="spellEnd"/>
      <w:r>
        <w:rPr>
          <w:color w:val="000000"/>
          <w:sz w:val="27"/>
          <w:szCs w:val="27"/>
        </w:rPr>
        <w:t xml:space="preserve"> – реакции на неумение решать задачи, поставленные самой жизнью. Ее виды: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Интеллектуальная</w:t>
      </w:r>
      <w:proofErr w:type="gramEnd"/>
      <w:r>
        <w:rPr>
          <w:color w:val="000000"/>
          <w:sz w:val="27"/>
          <w:szCs w:val="27"/>
        </w:rPr>
        <w:t xml:space="preserve"> – нарушение интеллектуальной деятельности. Отставание в развитии от сверстников.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Поведенческая – несоответствие поведения ребенка правовым и моральным нормам (агрессивность, асоциальное поведение).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Коммуникативная</w:t>
      </w:r>
      <w:proofErr w:type="gramEnd"/>
      <w:r>
        <w:rPr>
          <w:color w:val="000000"/>
          <w:sz w:val="27"/>
          <w:szCs w:val="27"/>
        </w:rPr>
        <w:t xml:space="preserve"> – затруднения в общении со сверстниками и взрослыми.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Соматическая</w:t>
      </w:r>
      <w:proofErr w:type="gramEnd"/>
      <w:r>
        <w:rPr>
          <w:color w:val="000000"/>
          <w:sz w:val="27"/>
          <w:szCs w:val="27"/>
        </w:rPr>
        <w:t xml:space="preserve"> – отклонения в здоровье ребенка.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Эмоциональная – эмоциональные трудности, тревожность, переживания по поводу проблем в школе.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наша единая задача заключается в создании условий для успешного обучения выпускников начальной школы в среднем звене. Самое главное – помочь ребенку в ситуации адаптации к средней школе, обеспечить его дальнейшее поступательное развитие, его психологическое благополучие.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Для того чтобы понять, какая помощь требуется ребенку, важно знать, с какими трудностями он сталкивается, какие проблемы имеют место в данной ситуации.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Рассогласованность требований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proofErr w:type="gramStart"/>
      <w:r>
        <w:rPr>
          <w:color w:val="000000"/>
          <w:sz w:val="27"/>
          <w:szCs w:val="27"/>
        </w:rPr>
        <w:t>адаптационной</w:t>
      </w:r>
      <w:proofErr w:type="gramEnd"/>
      <w:r>
        <w:rPr>
          <w:color w:val="000000"/>
          <w:sz w:val="27"/>
          <w:szCs w:val="27"/>
        </w:rPr>
        <w:t xml:space="preserve">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ногда нарушается сон, аппетит...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Подобные функциональные отклонения в той или иной форме характерны примерно для 70-80% школьников.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 С адаптационным периодом часто связаны и заболевания детей. </w:t>
      </w:r>
      <w:proofErr w:type="spellStart"/>
      <w:r>
        <w:rPr>
          <w:color w:val="000000"/>
          <w:sz w:val="27"/>
          <w:szCs w:val="27"/>
        </w:rPr>
        <w:t>Подобны</w:t>
      </w:r>
      <w:proofErr w:type="gramStart"/>
      <w:r>
        <w:rPr>
          <w:color w:val="000000"/>
          <w:sz w:val="27"/>
          <w:szCs w:val="27"/>
        </w:rPr>
        <w:t>e</w:t>
      </w:r>
      <w:proofErr w:type="spellEnd"/>
      <w:proofErr w:type="gramEnd"/>
      <w:r>
        <w:rPr>
          <w:color w:val="000000"/>
          <w:sz w:val="27"/>
          <w:szCs w:val="27"/>
        </w:rPr>
        <w:t xml:space="preserve"> заболевания носят психосоматический характер.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этот период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слишком длительном процессе адаптации, а также при наличии множества функциональных отклонений необходимо обратиться к школьному психологу.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же может затруднить адаптацию детей к средней школе?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Прежде всего, это рассогласованность, даже противоречивость требований разных педагогов: в тетради по математике поля должны быть с двух сторон,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тетради по русскому языку – с одной, а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Такие «мелочи» нередко существенно затрудняют жизнь школьника.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 обратить внимание родителей на позитивную сторону такого рассогласования.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– составить план ответа по учебнику», «иностранный язык – приносить с собой, помимо основной тетради, словарную тетрадь и тетрадь для записи устных тем» и т.п.).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Трудности у шестиклассников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Свобода или одиночество?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Необходимо, чтобы школьники правильно понимали употребляемые учителем и встречающиеся в текстах учебников термины. Сейчас много специальных школьных словарей, и хорошо, если дети будут иметь их и научатся ими пользоваться. Важно разъяснить, что неполное, неточное понимание слов нередко лежит в основе непонимания школьного материала.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Трудности, возникающие у детей при переходе в средние классы, могут быть связаны также с определенной </w:t>
      </w:r>
      <w:proofErr w:type="spellStart"/>
      <w:r>
        <w:rPr>
          <w:color w:val="000000"/>
          <w:sz w:val="27"/>
          <w:szCs w:val="27"/>
        </w:rPr>
        <w:t>деиндивидуализацией</w:t>
      </w:r>
      <w:proofErr w:type="spellEnd"/>
      <w:r>
        <w:rPr>
          <w:color w:val="000000"/>
          <w:sz w:val="27"/>
          <w:szCs w:val="27"/>
        </w:rPr>
        <w:t>, обезличиванием подхода педагога к школьнику.</w:t>
      </w:r>
      <w:proofErr w:type="gramEnd"/>
      <w:r>
        <w:rPr>
          <w:color w:val="000000"/>
          <w:sz w:val="27"/>
          <w:szCs w:val="27"/>
        </w:rPr>
        <w:t xml:space="preserve"> У некоторых шестиклассников возникает ощущение одиночества: никому из взрослых в школе они не нужны. Другие, наоборот, как бы «шалеют» от внезапной свободы – они бегают по школе, исследуя «тайные уголки», иногда даже задирают ребят из старших классов.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Отсюда повышенная зависимость определенной части детей от взрослых, «прилипчивость» к классному руководителю, плач, капризы, интерес к книгам и играм для маленьких детей.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Иногда за одной и той же формой поведения (например, посещение первого класса, в котором работает бывшая учительница) скрываются совершенно разные потребности и мотивы. Это может быть желание вновь оказаться в знакомой, привычной ситуации опеки и зависимости, когда тебя знают, о тебе думают. Но может быть и стремление утвердить себя как «старшего», «выросшего», того, кто может опекать малышей. Причем у одного и того же подростка это может сочетаться.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показать родителям, что некоторое «обезличивание» подхода к школьнику – очень значимый момент для его развития, укрепления у него чувства взрослости. Важно только помочь ему освоить эту новую позицию.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Помощь родителей на первых порах нередко нужна школьникам и в подготовке домашних заданий (даже если в начальной школе дети делали уроки</w:t>
      </w:r>
      <w:proofErr w:type="gramEnd"/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самостоятельно), и в преодолении трудностей в учебе, которые нередко возникают на первых этапах обучения в средней школе.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 для родителей (законных представителей) шестиклассников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Первое условие школьного успеха шестиклассника – безусловное принятие ребенка, несмотря </w:t>
      </w:r>
      <w:proofErr w:type="gramStart"/>
      <w:r>
        <w:rPr>
          <w:color w:val="000000"/>
          <w:sz w:val="27"/>
          <w:szCs w:val="27"/>
        </w:rPr>
        <w:t>на те</w:t>
      </w:r>
      <w:proofErr w:type="gramEnd"/>
      <w:r>
        <w:rPr>
          <w:color w:val="000000"/>
          <w:sz w:val="27"/>
          <w:szCs w:val="27"/>
        </w:rPr>
        <w:t xml:space="preserve"> неудачи, с которыми он уже столкнулся или может столкнуться.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Обязательное знакомство с его одноклассниками и возможность общения ребят после школы.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Исключение таких мер наказания, как лишение удовольствий, физические и психические наказания.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непонимание.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Предоставление ребенку самостоятельности в учебной работе и организация обоснованного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его учебной деятельностью.</w:t>
      </w:r>
    </w:p>
    <w:p w:rsidR="005A5246" w:rsidRDefault="005A5246" w:rsidP="005A524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Поощрение ребенка, и не только за учебные успехи. Моральное стимулирование достижений ребенка.</w:t>
      </w:r>
    </w:p>
    <w:p w:rsidR="00D42F5C" w:rsidRDefault="00D42F5C" w:rsidP="005A5246">
      <w:pPr>
        <w:jc w:val="both"/>
      </w:pPr>
    </w:p>
    <w:sectPr w:rsidR="00D42F5C" w:rsidSect="007F5840">
      <w:pgSz w:w="11909" w:h="16834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A5246"/>
    <w:rsid w:val="00000D95"/>
    <w:rsid w:val="0041337D"/>
    <w:rsid w:val="00551B3C"/>
    <w:rsid w:val="005A5246"/>
    <w:rsid w:val="00705C25"/>
    <w:rsid w:val="007A38DF"/>
    <w:rsid w:val="007F5840"/>
    <w:rsid w:val="008E41C5"/>
    <w:rsid w:val="00954716"/>
    <w:rsid w:val="00A7516D"/>
    <w:rsid w:val="00D42F5C"/>
    <w:rsid w:val="00D6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24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1860</Words>
  <Characters>10604</Characters>
  <Application>Microsoft Office Word</Application>
  <DocSecurity>0</DocSecurity>
  <Lines>88</Lines>
  <Paragraphs>24</Paragraphs>
  <ScaleCrop>false</ScaleCrop>
  <Company>Microsoft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2021-05-25T09:53:00Z</dcterms:created>
  <dcterms:modified xsi:type="dcterms:W3CDTF">2021-05-25T09:53:00Z</dcterms:modified>
</cp:coreProperties>
</file>